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2B51" w14:textId="1420B418" w:rsidR="00B66255" w:rsidRDefault="00B66255" w:rsidP="00B6625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66255">
        <w:rPr>
          <w:rFonts w:ascii="Times New Roman" w:hAnsi="Times New Roman" w:cs="Times New Roman"/>
          <w:b/>
          <w:bCs/>
          <w:sz w:val="32"/>
          <w:szCs w:val="32"/>
        </w:rPr>
        <w:t>Catequesis con preguntas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y guion básico</w:t>
      </w:r>
    </w:p>
    <w:p w14:paraId="3073CDBB" w14:textId="6F4F4255" w:rsidR="00B66255" w:rsidRDefault="00B66255" w:rsidP="00B6625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B66255">
        <w:rPr>
          <w:rFonts w:ascii="Times New Roman" w:hAnsi="Times New Roman" w:cs="Times New Roman"/>
          <w:i/>
          <w:iCs/>
          <w:sz w:val="24"/>
          <w:szCs w:val="24"/>
        </w:rPr>
        <w:t xml:space="preserve">Esta </w:t>
      </w:r>
      <w:r w:rsidR="0054239D">
        <w:rPr>
          <w:rFonts w:ascii="Times New Roman" w:hAnsi="Times New Roman" w:cs="Times New Roman"/>
          <w:i/>
          <w:iCs/>
          <w:sz w:val="24"/>
          <w:szCs w:val="24"/>
        </w:rPr>
        <w:t>puede funcionar para romper el hielo</w:t>
      </w:r>
      <w:r w:rsidRPr="00B66255">
        <w:rPr>
          <w:rFonts w:ascii="Times New Roman" w:hAnsi="Times New Roman" w:cs="Times New Roman"/>
          <w:i/>
          <w:iCs/>
          <w:sz w:val="24"/>
          <w:szCs w:val="24"/>
        </w:rPr>
        <w:t xml:space="preserve"> bien con familias poco practicantes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66255">
        <w:rPr>
          <w:rFonts w:ascii="Times New Roman" w:hAnsi="Times New Roman" w:cs="Times New Roman"/>
          <w:sz w:val="24"/>
          <w:szCs w:val="24"/>
        </w:rPr>
        <w:t>.</w:t>
      </w:r>
    </w:p>
    <w:p w14:paraId="74DA1779" w14:textId="77777777" w:rsidR="00B66255" w:rsidRPr="00B66255" w:rsidRDefault="00B66255" w:rsidP="00B6625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8C2952" w14:textId="77777777" w:rsidR="0054239D" w:rsidRPr="0054239D" w:rsidRDefault="0054239D" w:rsidP="0054239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4239D">
        <w:rPr>
          <w:rFonts w:ascii="Times New Roman" w:hAnsi="Times New Roman" w:cs="Times New Roman"/>
          <w:b/>
          <w:bCs/>
          <w:sz w:val="24"/>
          <w:szCs w:val="24"/>
        </w:rPr>
        <w:t>1. Acogida (3 min)</w:t>
      </w:r>
    </w:p>
    <w:p w14:paraId="071A1585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Buenas tardes y gracias por venir.</w:t>
      </w:r>
    </w:p>
    <w:p w14:paraId="0EB843EB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Sabemos que muchos lleváis tiempo sin participar mucho en la Iglesia, así que lo primero que queremos decir es gracias por estar aquí.</w:t>
      </w:r>
    </w:p>
    <w:p w14:paraId="4E12557A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Hoy no es un examen de fe ni una clase de religión.</w:t>
      </w:r>
      <w:r w:rsidRPr="0054239D">
        <w:rPr>
          <w:rFonts w:ascii="Times New Roman" w:hAnsi="Times New Roman" w:cs="Times New Roman"/>
          <w:sz w:val="24"/>
          <w:szCs w:val="24"/>
        </w:rPr>
        <w:br/>
        <w:t>Es simplemente hablar del paso que vais a dar al bautizar a vuestro hijo.</w:t>
      </w:r>
    </w:p>
    <w:p w14:paraId="3066119F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El bautismo suele celebrarse cuando nace un niño porque es un momento de alegría y de esperanza para la familia.</w:t>
      </w:r>
    </w:p>
    <w:p w14:paraId="56BED49B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pict w14:anchorId="0EE6F76E">
          <v:rect id="_x0000_i1366" style="width:0;height:1.5pt" o:hralign="center" o:hrstd="t" o:hr="t" fillcolor="#a0a0a0" stroked="f"/>
        </w:pict>
      </w:r>
    </w:p>
    <w:p w14:paraId="71EF21F6" w14:textId="77777777" w:rsidR="0054239D" w:rsidRPr="0054239D" w:rsidRDefault="0054239D" w:rsidP="0054239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4239D">
        <w:rPr>
          <w:rFonts w:ascii="Times New Roman" w:hAnsi="Times New Roman" w:cs="Times New Roman"/>
          <w:b/>
          <w:bCs/>
          <w:sz w:val="24"/>
          <w:szCs w:val="24"/>
        </w:rPr>
        <w:t>2. ¿Por qué bautizar a un niño? (4 min)</w:t>
      </w:r>
    </w:p>
    <w:p w14:paraId="7DF6CA88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Muchos padres bautizan a sus hijos por diferentes motivos:</w:t>
      </w:r>
    </w:p>
    <w:p w14:paraId="7FC4C075" w14:textId="77777777" w:rsidR="0054239D" w:rsidRPr="0054239D" w:rsidRDefault="0054239D" w:rsidP="0054239D">
      <w:pPr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porque lo hicieron con ellos</w:t>
      </w:r>
    </w:p>
    <w:p w14:paraId="3A184EDA" w14:textId="77777777" w:rsidR="0054239D" w:rsidRPr="0054239D" w:rsidRDefault="0054239D" w:rsidP="0054239D">
      <w:pPr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por tradición familiar</w:t>
      </w:r>
    </w:p>
    <w:p w14:paraId="5195CEE5" w14:textId="77777777" w:rsidR="0054239D" w:rsidRPr="0054239D" w:rsidRDefault="0054239D" w:rsidP="0054239D">
      <w:pPr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porque quieren transmitir valores</w:t>
      </w:r>
    </w:p>
    <w:p w14:paraId="7B2F0EE4" w14:textId="77777777" w:rsidR="0054239D" w:rsidRPr="0054239D" w:rsidRDefault="0054239D" w:rsidP="0054239D">
      <w:pPr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porque sienten que es algo importante</w:t>
      </w:r>
    </w:p>
    <w:p w14:paraId="575B29A7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La Iglesia acoge todos esos motivos.</w:t>
      </w:r>
    </w:p>
    <w:p w14:paraId="5F59CA00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Pero el bautismo significa algo más profundo:</w:t>
      </w:r>
    </w:p>
    <w:p w14:paraId="12A75624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En el bautismo Dios le dice a vuestro hijo: “Tú eres importante para mí.”</w:t>
      </w:r>
    </w:p>
    <w:p w14:paraId="38A06B62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Antes de que haga nada.</w:t>
      </w:r>
    </w:p>
    <w:p w14:paraId="7D44734D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Antes de que sea bueno o malo.</w:t>
      </w:r>
    </w:p>
    <w:p w14:paraId="460855F8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Simplemente porque existe.</w:t>
      </w:r>
    </w:p>
    <w:p w14:paraId="48D6F4D1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pict w14:anchorId="4DAEE890">
          <v:rect id="_x0000_i1367" style="width:0;height:1.5pt" o:hralign="center" o:hrstd="t" o:hr="t" fillcolor="#a0a0a0" stroked="f"/>
        </w:pict>
      </w:r>
    </w:p>
    <w:p w14:paraId="797ADB13" w14:textId="77777777" w:rsidR="0054239D" w:rsidRPr="0054239D" w:rsidRDefault="0054239D" w:rsidP="0054239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4239D">
        <w:rPr>
          <w:rFonts w:ascii="Times New Roman" w:hAnsi="Times New Roman" w:cs="Times New Roman"/>
          <w:b/>
          <w:bCs/>
          <w:sz w:val="24"/>
          <w:szCs w:val="24"/>
        </w:rPr>
        <w:t>3. Qué sucede en el bautismo (5 min)</w:t>
      </w:r>
    </w:p>
    <w:p w14:paraId="79337058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En el bautismo pasan tres cosas muy importantes:</w:t>
      </w:r>
    </w:p>
    <w:p w14:paraId="4569D754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1. Dios lo recibe como hijo</w:t>
      </w:r>
    </w:p>
    <w:p w14:paraId="087698FF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Dios ama a todas las personas, pero en el bautismo se expresa de manera especial.</w:t>
      </w:r>
    </w:p>
    <w:p w14:paraId="48D81C31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Es como si Dios dijera:</w:t>
      </w:r>
    </w:p>
    <w:p w14:paraId="25BE6E6D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“Esta vida también es mía, quiero acompañarla.”</w:t>
      </w:r>
    </w:p>
    <w:p w14:paraId="159F1149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lastRenderedPageBreak/>
        <w:pict w14:anchorId="4A1CBF98">
          <v:rect id="_x0000_i1368" style="width:0;height:1.5pt" o:hralign="center" o:hrstd="t" o:hr="t" fillcolor="#a0a0a0" stroked="f"/>
        </w:pict>
      </w:r>
    </w:p>
    <w:p w14:paraId="1266CE27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2. Entra en la familia de la Iglesia</w:t>
      </w:r>
    </w:p>
    <w:p w14:paraId="0CFF5D3A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La Iglesia no es solo un edificio.</w:t>
      </w:r>
    </w:p>
    <w:p w14:paraId="3BA8303E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Es una comunidad de personas que intentan vivir el evangelio.</w:t>
      </w:r>
    </w:p>
    <w:p w14:paraId="3E4FA0E0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Vuestro hijo empieza a formar parte de esa familia.</w:t>
      </w:r>
    </w:p>
    <w:p w14:paraId="0FDB8FDD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pict w14:anchorId="4BEEF78B">
          <v:rect id="_x0000_i1369" style="width:0;height:1.5pt" o:hralign="center" o:hrstd="t" o:hr="t" fillcolor="#a0a0a0" stroked="f"/>
        </w:pict>
      </w:r>
    </w:p>
    <w:p w14:paraId="752AC6A2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3. Comienza un camino</w:t>
      </w:r>
    </w:p>
    <w:p w14:paraId="05131B48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El bautismo no es el final, es el comienzo.</w:t>
      </w:r>
    </w:p>
    <w:p w14:paraId="490A5852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Con el tiempo el niño irá creciendo y podrá descubrir la fe por sí mismo.</w:t>
      </w:r>
    </w:p>
    <w:p w14:paraId="2CEB205A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pict w14:anchorId="299B7AB8">
          <v:rect id="_x0000_i1370" style="width:0;height:1.5pt" o:hralign="center" o:hrstd="t" o:hr="t" fillcolor="#a0a0a0" stroked="f"/>
        </w:pict>
      </w:r>
    </w:p>
    <w:p w14:paraId="5344D903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4. El papel de los padres (4 min)</w:t>
      </w:r>
    </w:p>
    <w:p w14:paraId="13462A66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En la celebración os preguntarán:</w:t>
      </w:r>
    </w:p>
    <w:p w14:paraId="05D54A86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¿Queréis educar a vuestro hijo en la fe?</w:t>
      </w:r>
    </w:p>
    <w:p w14:paraId="6298A462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Esto no significa saber mucha religión.</w:t>
      </w:r>
    </w:p>
    <w:p w14:paraId="14E73C2A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Significa principalmente:</w:t>
      </w:r>
    </w:p>
    <w:p w14:paraId="05FBD4B4" w14:textId="77777777" w:rsidR="0054239D" w:rsidRPr="0054239D" w:rsidRDefault="0054239D" w:rsidP="0054239D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enseñar a amar</w:t>
      </w:r>
    </w:p>
    <w:p w14:paraId="291BAEC5" w14:textId="77777777" w:rsidR="0054239D" w:rsidRPr="0054239D" w:rsidRDefault="0054239D" w:rsidP="0054239D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enseñar a perdonar</w:t>
      </w:r>
    </w:p>
    <w:p w14:paraId="260C89F1" w14:textId="77777777" w:rsidR="0054239D" w:rsidRPr="0054239D" w:rsidRDefault="0054239D" w:rsidP="0054239D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enseñar a ayudar</w:t>
      </w:r>
    </w:p>
    <w:p w14:paraId="4A14BC3D" w14:textId="77777777" w:rsidR="0054239D" w:rsidRPr="0054239D" w:rsidRDefault="0054239D" w:rsidP="0054239D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enseñar a dar gracias</w:t>
      </w:r>
    </w:p>
    <w:p w14:paraId="18865A43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Eso ya es educar en la fe.</w:t>
      </w:r>
    </w:p>
    <w:p w14:paraId="7541779B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Muchas veces la fe se transmite más con la vida que con las palabras.</w:t>
      </w:r>
    </w:p>
    <w:p w14:paraId="6B966925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pict w14:anchorId="4CBFBBE9">
          <v:rect id="_x0000_i1371" style="width:0;height:1.5pt" o:hralign="center" o:hrstd="t" o:hr="t" fillcolor="#a0a0a0" stroked="f"/>
        </w:pict>
      </w:r>
    </w:p>
    <w:p w14:paraId="044CA9C1" w14:textId="77777777" w:rsidR="0054239D" w:rsidRPr="0054239D" w:rsidRDefault="0054239D" w:rsidP="0054239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4239D">
        <w:rPr>
          <w:rFonts w:ascii="Times New Roman" w:hAnsi="Times New Roman" w:cs="Times New Roman"/>
          <w:b/>
          <w:bCs/>
          <w:sz w:val="24"/>
          <w:szCs w:val="24"/>
        </w:rPr>
        <w:t>5. Los signos del bautismo (3 min)</w:t>
      </w:r>
    </w:p>
    <w:p w14:paraId="0C190797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En la celebración veremos algunos signos muy sencillos.</w:t>
      </w:r>
    </w:p>
    <w:p w14:paraId="3744E15B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El agua</w:t>
      </w:r>
      <w:r w:rsidRPr="0054239D">
        <w:rPr>
          <w:rFonts w:ascii="Times New Roman" w:hAnsi="Times New Roman" w:cs="Times New Roman"/>
          <w:sz w:val="24"/>
          <w:szCs w:val="24"/>
        </w:rPr>
        <w:br/>
        <w:t>Representa vida nueva.</w:t>
      </w:r>
    </w:p>
    <w:p w14:paraId="68862E0F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El aceite (crisma)</w:t>
      </w:r>
      <w:r w:rsidRPr="0054239D">
        <w:rPr>
          <w:rFonts w:ascii="Times New Roman" w:hAnsi="Times New Roman" w:cs="Times New Roman"/>
          <w:sz w:val="24"/>
          <w:szCs w:val="24"/>
        </w:rPr>
        <w:br/>
        <w:t>Representa la fuerza de Dios.</w:t>
      </w:r>
    </w:p>
    <w:p w14:paraId="7EA1D2A8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La vela</w:t>
      </w:r>
      <w:r w:rsidRPr="0054239D">
        <w:rPr>
          <w:rFonts w:ascii="Times New Roman" w:hAnsi="Times New Roman" w:cs="Times New Roman"/>
          <w:sz w:val="24"/>
          <w:szCs w:val="24"/>
        </w:rPr>
        <w:br/>
        <w:t>Cristo es la luz que guía la vida.</w:t>
      </w:r>
    </w:p>
    <w:p w14:paraId="211B75BD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La vestidura blanca</w:t>
      </w:r>
      <w:r w:rsidRPr="0054239D">
        <w:rPr>
          <w:rFonts w:ascii="Times New Roman" w:hAnsi="Times New Roman" w:cs="Times New Roman"/>
          <w:sz w:val="24"/>
          <w:szCs w:val="24"/>
        </w:rPr>
        <w:br/>
        <w:t>Una vida nueva que empieza.</w:t>
      </w:r>
    </w:p>
    <w:p w14:paraId="35808D22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lastRenderedPageBreak/>
        <w:pict w14:anchorId="7298B607">
          <v:rect id="_x0000_i1372" style="width:0;height:1.5pt" o:hralign="center" o:hrstd="t" o:hr="t" fillcolor="#a0a0a0" stroked="f"/>
        </w:pict>
      </w:r>
    </w:p>
    <w:p w14:paraId="1FB3110B" w14:textId="77777777" w:rsidR="0054239D" w:rsidRPr="0054239D" w:rsidRDefault="0054239D" w:rsidP="0054239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4239D">
        <w:rPr>
          <w:rFonts w:ascii="Times New Roman" w:hAnsi="Times New Roman" w:cs="Times New Roman"/>
          <w:b/>
          <w:bCs/>
          <w:sz w:val="24"/>
          <w:szCs w:val="24"/>
        </w:rPr>
        <w:t>6. Conclusión (1 min)</w:t>
      </w:r>
    </w:p>
    <w:p w14:paraId="33A1959C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El bautismo de vuestro hijo es un momento muy importante.</w:t>
      </w:r>
    </w:p>
    <w:p w14:paraId="58F54781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No solo para él.</w:t>
      </w:r>
    </w:p>
    <w:p w14:paraId="54C504CA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También para vosotros.</w:t>
      </w:r>
    </w:p>
    <w:p w14:paraId="2555ACED" w14:textId="77777777" w:rsidR="0054239D" w:rsidRPr="0054239D" w:rsidRDefault="0054239D" w:rsidP="0054239D">
      <w:pPr>
        <w:rPr>
          <w:rFonts w:ascii="Times New Roman" w:hAnsi="Times New Roman" w:cs="Times New Roman"/>
          <w:sz w:val="24"/>
          <w:szCs w:val="24"/>
        </w:rPr>
      </w:pPr>
      <w:r w:rsidRPr="0054239D">
        <w:rPr>
          <w:rFonts w:ascii="Times New Roman" w:hAnsi="Times New Roman" w:cs="Times New Roman"/>
          <w:sz w:val="24"/>
          <w:szCs w:val="24"/>
        </w:rPr>
        <w:t>Porque muchas veces los hijos ayudan a los padres a redescubrir cosas importantes de la vida.</w:t>
      </w:r>
    </w:p>
    <w:p w14:paraId="31328379" w14:textId="77777777" w:rsidR="00B66255" w:rsidRDefault="00B66255" w:rsidP="00B6625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3205B0C" w14:textId="77777777" w:rsidR="00B66255" w:rsidRDefault="00B66255" w:rsidP="00B6625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63FD29F" w14:textId="77777777" w:rsidR="00B66255" w:rsidRDefault="00B6625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A37D006" w14:textId="7FBB7B2F" w:rsidR="00B66255" w:rsidRPr="00B66255" w:rsidRDefault="00B66255" w:rsidP="00B6625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66255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Guion </w:t>
      </w:r>
      <w:r>
        <w:rPr>
          <w:rFonts w:ascii="Times New Roman" w:hAnsi="Times New Roman" w:cs="Times New Roman"/>
          <w:b/>
          <w:bCs/>
          <w:sz w:val="32"/>
          <w:szCs w:val="32"/>
        </w:rPr>
        <w:t>básico para elaborar la catequesis</w:t>
      </w:r>
    </w:p>
    <w:p w14:paraId="3A345231" w14:textId="4337BACE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Puedes seguir</w:t>
      </w:r>
      <w:r w:rsidRPr="00B66255">
        <w:rPr>
          <w:rFonts w:ascii="Times New Roman" w:hAnsi="Times New Roman" w:cs="Times New Roman"/>
          <w:sz w:val="24"/>
          <w:szCs w:val="24"/>
        </w:rPr>
        <w:t xml:space="preserve"> este esquema sencillo:</w:t>
      </w:r>
    </w:p>
    <w:p w14:paraId="0441FDBE" w14:textId="77777777" w:rsidR="00B66255" w:rsidRPr="00B66255" w:rsidRDefault="00B66255" w:rsidP="00B662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6255">
        <w:rPr>
          <w:rFonts w:ascii="Times New Roman" w:hAnsi="Times New Roman" w:cs="Times New Roman"/>
          <w:b/>
          <w:bCs/>
          <w:sz w:val="24"/>
          <w:szCs w:val="24"/>
        </w:rPr>
        <w:t>1. Acogida</w:t>
      </w:r>
    </w:p>
    <w:p w14:paraId="72B010A0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Saludo y presentación.</w:t>
      </w:r>
    </w:p>
    <w:p w14:paraId="677AC993" w14:textId="77777777" w:rsidR="00B66255" w:rsidRPr="00B66255" w:rsidRDefault="00B66255" w:rsidP="00B662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6255">
        <w:rPr>
          <w:rFonts w:ascii="Times New Roman" w:hAnsi="Times New Roman" w:cs="Times New Roman"/>
          <w:b/>
          <w:bCs/>
          <w:sz w:val="24"/>
          <w:szCs w:val="24"/>
        </w:rPr>
        <w:t>2. Motivos del bautismo</w:t>
      </w:r>
    </w:p>
    <w:p w14:paraId="6C940B8E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Se dialoga brevemente con los padres.</w:t>
      </w:r>
    </w:p>
    <w:p w14:paraId="068C29CB" w14:textId="77777777" w:rsidR="00B66255" w:rsidRPr="00B66255" w:rsidRDefault="00B66255" w:rsidP="00B662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6255">
        <w:rPr>
          <w:rFonts w:ascii="Times New Roman" w:hAnsi="Times New Roman" w:cs="Times New Roman"/>
          <w:b/>
          <w:bCs/>
          <w:sz w:val="24"/>
          <w:szCs w:val="24"/>
        </w:rPr>
        <w:t>3. Sentido del bautismo</w:t>
      </w:r>
    </w:p>
    <w:p w14:paraId="4A2C171A" w14:textId="77777777" w:rsidR="00B66255" w:rsidRPr="00B66255" w:rsidRDefault="00B66255" w:rsidP="00B66255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hijos de Dios</w:t>
      </w:r>
    </w:p>
    <w:p w14:paraId="187F2FCB" w14:textId="77777777" w:rsidR="00B66255" w:rsidRPr="00B66255" w:rsidRDefault="00B66255" w:rsidP="00B66255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miembros de la Iglesia</w:t>
      </w:r>
    </w:p>
    <w:p w14:paraId="62592F13" w14:textId="77777777" w:rsidR="00B66255" w:rsidRPr="00B66255" w:rsidRDefault="00B66255" w:rsidP="00B66255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inicio de la vida cristiana</w:t>
      </w:r>
    </w:p>
    <w:p w14:paraId="126FCBD0" w14:textId="77777777" w:rsidR="00B66255" w:rsidRPr="00B66255" w:rsidRDefault="00B66255" w:rsidP="00B662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6255">
        <w:rPr>
          <w:rFonts w:ascii="Times New Roman" w:hAnsi="Times New Roman" w:cs="Times New Roman"/>
          <w:b/>
          <w:bCs/>
          <w:sz w:val="24"/>
          <w:szCs w:val="24"/>
        </w:rPr>
        <w:t>4. Signos del rito</w:t>
      </w:r>
    </w:p>
    <w:p w14:paraId="65EAB138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Explicar brevemente:</w:t>
      </w:r>
    </w:p>
    <w:p w14:paraId="779D9632" w14:textId="77777777" w:rsidR="00B66255" w:rsidRPr="00B66255" w:rsidRDefault="00B66255" w:rsidP="00B66255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señal de la cruz</w:t>
      </w:r>
    </w:p>
    <w:p w14:paraId="7397E8BB" w14:textId="77777777" w:rsidR="00B66255" w:rsidRPr="00B66255" w:rsidRDefault="00B66255" w:rsidP="00B66255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palabra de Dios</w:t>
      </w:r>
    </w:p>
    <w:p w14:paraId="25C855C8" w14:textId="77777777" w:rsidR="00B66255" w:rsidRPr="00B66255" w:rsidRDefault="00B66255" w:rsidP="00B66255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agua</w:t>
      </w:r>
    </w:p>
    <w:p w14:paraId="118F9946" w14:textId="77777777" w:rsidR="00B66255" w:rsidRPr="00B66255" w:rsidRDefault="00B66255" w:rsidP="00B66255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crisma</w:t>
      </w:r>
    </w:p>
    <w:p w14:paraId="4CF7CE12" w14:textId="77777777" w:rsidR="00B66255" w:rsidRPr="00B66255" w:rsidRDefault="00B66255" w:rsidP="00B66255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vela</w:t>
      </w:r>
    </w:p>
    <w:p w14:paraId="59A978DB" w14:textId="77777777" w:rsidR="00B66255" w:rsidRPr="00B66255" w:rsidRDefault="00B66255" w:rsidP="00B66255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vestido blanco</w:t>
      </w:r>
    </w:p>
    <w:p w14:paraId="558E4E1D" w14:textId="77777777" w:rsidR="00B66255" w:rsidRPr="00B66255" w:rsidRDefault="00B66255" w:rsidP="00B662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6255">
        <w:rPr>
          <w:rFonts w:ascii="Times New Roman" w:hAnsi="Times New Roman" w:cs="Times New Roman"/>
          <w:b/>
          <w:bCs/>
          <w:sz w:val="24"/>
          <w:szCs w:val="24"/>
        </w:rPr>
        <w:t>5. Compromiso de padres y padrinos</w:t>
      </w:r>
    </w:p>
    <w:p w14:paraId="4F577F3B" w14:textId="54E02543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Educar en la fe</w:t>
      </w:r>
      <w:r>
        <w:rPr>
          <w:rFonts w:ascii="Times New Roman" w:hAnsi="Times New Roman" w:cs="Times New Roman"/>
          <w:sz w:val="24"/>
          <w:szCs w:val="24"/>
        </w:rPr>
        <w:t xml:space="preserve"> y dar testimonio</w:t>
      </w:r>
    </w:p>
    <w:p w14:paraId="6AB8EC53" w14:textId="77777777" w:rsidR="00B66255" w:rsidRPr="00B66255" w:rsidRDefault="00B66255" w:rsidP="00B662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6255">
        <w:rPr>
          <w:rFonts w:ascii="Times New Roman" w:hAnsi="Times New Roman" w:cs="Times New Roman"/>
          <w:b/>
          <w:bCs/>
          <w:sz w:val="24"/>
          <w:szCs w:val="24"/>
        </w:rPr>
        <w:t>6. Vida cristiana después del bautismo</w:t>
      </w:r>
    </w:p>
    <w:p w14:paraId="534F0996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Invitación a:</w:t>
      </w:r>
    </w:p>
    <w:p w14:paraId="1A2FACBE" w14:textId="77777777" w:rsidR="00B66255" w:rsidRPr="00B66255" w:rsidRDefault="00B66255" w:rsidP="00B66255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comunidad</w:t>
      </w:r>
    </w:p>
    <w:p w14:paraId="3202A20E" w14:textId="77777777" w:rsidR="00B66255" w:rsidRPr="00B66255" w:rsidRDefault="00B66255" w:rsidP="00B66255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catequesis</w:t>
      </w:r>
    </w:p>
    <w:p w14:paraId="2A0FD34C" w14:textId="77777777" w:rsidR="00B66255" w:rsidRPr="00B66255" w:rsidRDefault="00B66255" w:rsidP="00B66255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sacramentos.</w:t>
      </w:r>
    </w:p>
    <w:p w14:paraId="3C29C6C7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pict w14:anchorId="5FFFD64E">
          <v:rect id="_x0000_i1296" style="width:0;height:1.5pt" o:hralign="center" o:hrstd="t" o:hr="t" fillcolor="#a0a0a0" stroked="f"/>
        </w:pict>
      </w:r>
    </w:p>
    <w:p w14:paraId="600DFFF1" w14:textId="77777777" w:rsidR="0054239D" w:rsidRDefault="005423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C430577" w14:textId="08E54ED5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Otra opción:</w:t>
      </w:r>
    </w:p>
    <w:p w14:paraId="5235798D" w14:textId="77777777" w:rsidR="00B66255" w:rsidRPr="00B66255" w:rsidRDefault="00B66255" w:rsidP="00B662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6255">
        <w:rPr>
          <w:rFonts w:ascii="Times New Roman" w:hAnsi="Times New Roman" w:cs="Times New Roman"/>
          <w:b/>
          <w:bCs/>
          <w:sz w:val="24"/>
          <w:szCs w:val="24"/>
        </w:rPr>
        <w:t>Empieza con esta pregunta</w:t>
      </w:r>
    </w:p>
    <w:p w14:paraId="6884EF76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b/>
          <w:bCs/>
          <w:sz w:val="24"/>
          <w:szCs w:val="24"/>
        </w:rPr>
        <w:t>¿Qué es lo que más queréis para vuestro hijo?</w:t>
      </w:r>
    </w:p>
    <w:p w14:paraId="4EE36885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Deja que respondan.</w:t>
      </w:r>
    </w:p>
    <w:p w14:paraId="052D8A51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Normalmente dicen:</w:t>
      </w:r>
    </w:p>
    <w:p w14:paraId="3F1FEA4A" w14:textId="77777777" w:rsidR="00B66255" w:rsidRPr="00B66255" w:rsidRDefault="00B66255" w:rsidP="00B66255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que sea feliz</w:t>
      </w:r>
    </w:p>
    <w:p w14:paraId="466C00CF" w14:textId="77777777" w:rsidR="00B66255" w:rsidRPr="00B66255" w:rsidRDefault="00B66255" w:rsidP="00B66255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que esté protegido</w:t>
      </w:r>
    </w:p>
    <w:p w14:paraId="3867DC91" w14:textId="77777777" w:rsidR="00B66255" w:rsidRPr="00B66255" w:rsidRDefault="00B66255" w:rsidP="00B66255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que tenga una buena vida.</w:t>
      </w:r>
    </w:p>
    <w:p w14:paraId="03857894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Entonces dices:</w:t>
      </w:r>
    </w:p>
    <w:p w14:paraId="326F6756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Todo padre quiere lo mejor para su hijo.</w:t>
      </w:r>
      <w:r w:rsidRPr="00B66255">
        <w:rPr>
          <w:rFonts w:ascii="Times New Roman" w:hAnsi="Times New Roman" w:cs="Times New Roman"/>
          <w:sz w:val="24"/>
          <w:szCs w:val="24"/>
        </w:rPr>
        <w:br/>
        <w:t>Y el bautismo es precisamente eso:</w:t>
      </w:r>
      <w:r w:rsidRPr="00B66255">
        <w:rPr>
          <w:rFonts w:ascii="Times New Roman" w:hAnsi="Times New Roman" w:cs="Times New Roman"/>
          <w:sz w:val="24"/>
          <w:szCs w:val="24"/>
        </w:rPr>
        <w:br/>
      </w:r>
      <w:r w:rsidRPr="00B66255">
        <w:rPr>
          <w:rFonts w:ascii="Times New Roman" w:hAnsi="Times New Roman" w:cs="Times New Roman"/>
          <w:b/>
          <w:bCs/>
          <w:sz w:val="24"/>
          <w:szCs w:val="24"/>
        </w:rPr>
        <w:t>poner la vida de vuestro hijo en las manos de Dios.</w:t>
      </w:r>
    </w:p>
    <w:p w14:paraId="76DC101A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pict w14:anchorId="74CD5AC1">
          <v:rect id="_x0000_i1297" style="width:0;height:1.5pt" o:hralign="center" o:hrstd="t" o:hr="t" fillcolor="#a0a0a0" stroked="f"/>
        </w:pict>
      </w:r>
    </w:p>
    <w:p w14:paraId="7362A8AF" w14:textId="77777777" w:rsidR="00B66255" w:rsidRPr="00B66255" w:rsidRDefault="00B66255" w:rsidP="00B662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6255">
        <w:rPr>
          <w:rFonts w:ascii="Times New Roman" w:hAnsi="Times New Roman" w:cs="Times New Roman"/>
          <w:b/>
          <w:bCs/>
          <w:sz w:val="24"/>
          <w:szCs w:val="24"/>
        </w:rPr>
        <w:t>Explicación</w:t>
      </w:r>
    </w:p>
    <w:p w14:paraId="2AEE2980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En el bautismo Dios le dice a vuestro hijo:</w:t>
      </w:r>
    </w:p>
    <w:p w14:paraId="0DBAEAF2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b/>
          <w:bCs/>
          <w:sz w:val="24"/>
          <w:szCs w:val="24"/>
        </w:rPr>
        <w:t>“Tú eres mi hijo amado.”</w:t>
      </w:r>
    </w:p>
    <w:p w14:paraId="56D3F86A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Antes de que haga nada.</w:t>
      </w:r>
    </w:p>
    <w:p w14:paraId="1CEDE4AF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Antes de que se equivoque.</w:t>
      </w:r>
    </w:p>
    <w:p w14:paraId="6D6ACFCF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Antes de que acierte.</w:t>
      </w:r>
    </w:p>
    <w:p w14:paraId="35B327EB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pict w14:anchorId="051F97F3">
          <v:rect id="_x0000_i1298" style="width:0;height:1.5pt" o:hralign="center" o:hrstd="t" o:hr="t" fillcolor="#a0a0a0" stroked="f"/>
        </w:pict>
      </w:r>
    </w:p>
    <w:p w14:paraId="350F359E" w14:textId="77777777" w:rsidR="00B66255" w:rsidRPr="00B66255" w:rsidRDefault="00B66255" w:rsidP="00B662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6255">
        <w:rPr>
          <w:rFonts w:ascii="Times New Roman" w:hAnsi="Times New Roman" w:cs="Times New Roman"/>
          <w:b/>
          <w:bCs/>
          <w:sz w:val="24"/>
          <w:szCs w:val="24"/>
        </w:rPr>
        <w:t>Mensaje clave</w:t>
      </w:r>
    </w:p>
    <w:p w14:paraId="2388C0AC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 xml:space="preserve">Vosotros le habéis dado </w:t>
      </w:r>
      <w:r w:rsidRPr="00B66255">
        <w:rPr>
          <w:rFonts w:ascii="Times New Roman" w:hAnsi="Times New Roman" w:cs="Times New Roman"/>
          <w:b/>
          <w:bCs/>
          <w:sz w:val="24"/>
          <w:szCs w:val="24"/>
        </w:rPr>
        <w:t>la vida</w:t>
      </w:r>
      <w:r w:rsidRPr="00B66255">
        <w:rPr>
          <w:rFonts w:ascii="Times New Roman" w:hAnsi="Times New Roman" w:cs="Times New Roman"/>
          <w:sz w:val="24"/>
          <w:szCs w:val="24"/>
        </w:rPr>
        <w:t>.</w:t>
      </w:r>
    </w:p>
    <w:p w14:paraId="50544AE5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 xml:space="preserve">En el bautismo Dios le da </w:t>
      </w:r>
      <w:r w:rsidRPr="00B66255">
        <w:rPr>
          <w:rFonts w:ascii="Times New Roman" w:hAnsi="Times New Roman" w:cs="Times New Roman"/>
          <w:b/>
          <w:bCs/>
          <w:sz w:val="24"/>
          <w:szCs w:val="24"/>
        </w:rPr>
        <w:t>su vida</w:t>
      </w:r>
      <w:r w:rsidRPr="00B66255">
        <w:rPr>
          <w:rFonts w:ascii="Times New Roman" w:hAnsi="Times New Roman" w:cs="Times New Roman"/>
          <w:sz w:val="24"/>
          <w:szCs w:val="24"/>
        </w:rPr>
        <w:t>.</w:t>
      </w:r>
    </w:p>
    <w:p w14:paraId="4CCA06D0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pict w14:anchorId="2815063E">
          <v:rect id="_x0000_i1299" style="width:0;height:1.5pt" o:hralign="center" o:hrstd="t" o:hr="t" fillcolor="#a0a0a0" stroked="f"/>
        </w:pict>
      </w:r>
    </w:p>
    <w:p w14:paraId="7D74284F" w14:textId="77777777" w:rsidR="00B66255" w:rsidRPr="00B66255" w:rsidRDefault="00B66255" w:rsidP="00B662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6255">
        <w:rPr>
          <w:rFonts w:ascii="Times New Roman" w:hAnsi="Times New Roman" w:cs="Times New Roman"/>
          <w:b/>
          <w:bCs/>
          <w:sz w:val="24"/>
          <w:szCs w:val="24"/>
        </w:rPr>
        <w:t>Final</w:t>
      </w:r>
    </w:p>
    <w:p w14:paraId="6C3B5B3A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El bautismo no es solo una tradición.</w:t>
      </w:r>
    </w:p>
    <w:p w14:paraId="3C27BC14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 xml:space="preserve">Es </w:t>
      </w:r>
      <w:r w:rsidRPr="00B66255">
        <w:rPr>
          <w:rFonts w:ascii="Times New Roman" w:hAnsi="Times New Roman" w:cs="Times New Roman"/>
          <w:b/>
          <w:bCs/>
          <w:sz w:val="24"/>
          <w:szCs w:val="24"/>
        </w:rPr>
        <w:t>decirle a vuestro hijo desde pequeño que nunca estará solo en la vida</w:t>
      </w:r>
      <w:r w:rsidRPr="00B66255">
        <w:rPr>
          <w:rFonts w:ascii="Times New Roman" w:hAnsi="Times New Roman" w:cs="Times New Roman"/>
          <w:sz w:val="24"/>
          <w:szCs w:val="24"/>
        </w:rPr>
        <w:t>.</w:t>
      </w:r>
    </w:p>
    <w:p w14:paraId="5B67166B" w14:textId="77777777" w:rsidR="00B66255" w:rsidRPr="00B66255" w:rsidRDefault="00B66255" w:rsidP="00B66255">
      <w:pPr>
        <w:rPr>
          <w:rFonts w:ascii="Times New Roman" w:hAnsi="Times New Roman" w:cs="Times New Roman"/>
          <w:sz w:val="24"/>
          <w:szCs w:val="24"/>
        </w:rPr>
      </w:pPr>
      <w:r w:rsidRPr="00B66255">
        <w:rPr>
          <w:rFonts w:ascii="Times New Roman" w:hAnsi="Times New Roman" w:cs="Times New Roman"/>
          <w:sz w:val="24"/>
          <w:szCs w:val="24"/>
        </w:rPr>
        <w:t>Porque Dios camina con él.</w:t>
      </w:r>
    </w:p>
    <w:p w14:paraId="29D0B84D" w14:textId="77777777" w:rsidR="00027198" w:rsidRPr="00592743" w:rsidRDefault="00027198" w:rsidP="00B66255">
      <w:pPr>
        <w:rPr>
          <w:b/>
          <w:bCs/>
        </w:rPr>
      </w:pPr>
    </w:p>
    <w:sectPr w:rsidR="00027198" w:rsidRPr="005927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706C6"/>
    <w:multiLevelType w:val="multilevel"/>
    <w:tmpl w:val="3094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82F41"/>
    <w:multiLevelType w:val="multilevel"/>
    <w:tmpl w:val="1208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67C0B"/>
    <w:multiLevelType w:val="multilevel"/>
    <w:tmpl w:val="13A29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11350"/>
    <w:multiLevelType w:val="multilevel"/>
    <w:tmpl w:val="3524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BE53D2"/>
    <w:multiLevelType w:val="multilevel"/>
    <w:tmpl w:val="B9C2C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1A3EEE"/>
    <w:multiLevelType w:val="multilevel"/>
    <w:tmpl w:val="C9960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4F19D7"/>
    <w:multiLevelType w:val="multilevel"/>
    <w:tmpl w:val="184A4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E0464F"/>
    <w:multiLevelType w:val="multilevel"/>
    <w:tmpl w:val="1B34E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EA29D7"/>
    <w:multiLevelType w:val="multilevel"/>
    <w:tmpl w:val="D06C4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D31247"/>
    <w:multiLevelType w:val="multilevel"/>
    <w:tmpl w:val="CA06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901861"/>
    <w:multiLevelType w:val="multilevel"/>
    <w:tmpl w:val="CA48C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F2ABB"/>
    <w:multiLevelType w:val="multilevel"/>
    <w:tmpl w:val="E708C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674A24"/>
    <w:multiLevelType w:val="multilevel"/>
    <w:tmpl w:val="F452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B75867"/>
    <w:multiLevelType w:val="multilevel"/>
    <w:tmpl w:val="3F503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E73EDD"/>
    <w:multiLevelType w:val="multilevel"/>
    <w:tmpl w:val="D48C9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CC69DA"/>
    <w:multiLevelType w:val="multilevel"/>
    <w:tmpl w:val="5B0EA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93412D"/>
    <w:multiLevelType w:val="multilevel"/>
    <w:tmpl w:val="2C8E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525182"/>
    <w:multiLevelType w:val="multilevel"/>
    <w:tmpl w:val="54BAD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927075">
    <w:abstractNumId w:val="13"/>
  </w:num>
  <w:num w:numId="2" w16cid:durableId="1593271115">
    <w:abstractNumId w:val="3"/>
  </w:num>
  <w:num w:numId="3" w16cid:durableId="883711046">
    <w:abstractNumId w:val="1"/>
  </w:num>
  <w:num w:numId="4" w16cid:durableId="1110977199">
    <w:abstractNumId w:val="8"/>
  </w:num>
  <w:num w:numId="5" w16cid:durableId="704908185">
    <w:abstractNumId w:val="9"/>
  </w:num>
  <w:num w:numId="6" w16cid:durableId="770050508">
    <w:abstractNumId w:val="0"/>
  </w:num>
  <w:num w:numId="7" w16cid:durableId="206260802">
    <w:abstractNumId w:val="17"/>
  </w:num>
  <w:num w:numId="8" w16cid:durableId="1602566772">
    <w:abstractNumId w:val="16"/>
  </w:num>
  <w:num w:numId="9" w16cid:durableId="1720661873">
    <w:abstractNumId w:val="11"/>
  </w:num>
  <w:num w:numId="10" w16cid:durableId="430976311">
    <w:abstractNumId w:val="7"/>
  </w:num>
  <w:num w:numId="11" w16cid:durableId="1566064087">
    <w:abstractNumId w:val="10"/>
  </w:num>
  <w:num w:numId="12" w16cid:durableId="1294169560">
    <w:abstractNumId w:val="2"/>
  </w:num>
  <w:num w:numId="13" w16cid:durableId="758914038">
    <w:abstractNumId w:val="6"/>
  </w:num>
  <w:num w:numId="14" w16cid:durableId="1068571234">
    <w:abstractNumId w:val="15"/>
  </w:num>
  <w:num w:numId="15" w16cid:durableId="1047141124">
    <w:abstractNumId w:val="12"/>
  </w:num>
  <w:num w:numId="16" w16cid:durableId="607852180">
    <w:abstractNumId w:val="4"/>
  </w:num>
  <w:num w:numId="17" w16cid:durableId="1163206693">
    <w:abstractNumId w:val="5"/>
  </w:num>
  <w:num w:numId="18" w16cid:durableId="205941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AE0"/>
    <w:rsid w:val="00015E1B"/>
    <w:rsid w:val="00027198"/>
    <w:rsid w:val="00040FE9"/>
    <w:rsid w:val="001F1AE0"/>
    <w:rsid w:val="0054239D"/>
    <w:rsid w:val="00592743"/>
    <w:rsid w:val="00B424DE"/>
    <w:rsid w:val="00B6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83C86"/>
  <w15:chartTrackingRefBased/>
  <w15:docId w15:val="{E641B0C0-A0D4-431B-A115-F3589AC2B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F1A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F1A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F1A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F1A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F1A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F1A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F1A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1A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F1A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1A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F1A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F1A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F1A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F1AE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F1A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F1AE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F1A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F1A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F1A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F1A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F1A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F1A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F1A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F1AE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F1AE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F1AE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F1A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F1AE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F1AE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567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Misioneros Sagrado Corazón</dc:creator>
  <cp:keywords/>
  <dc:description/>
  <cp:lastModifiedBy>Misioneros Sagrado Corazón</cp:lastModifiedBy>
  <cp:revision>2</cp:revision>
  <dcterms:created xsi:type="dcterms:W3CDTF">2026-03-09T11:39:00Z</dcterms:created>
  <dcterms:modified xsi:type="dcterms:W3CDTF">2026-03-09T11:39:00Z</dcterms:modified>
</cp:coreProperties>
</file>